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4DF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Tarefa: </w:t>
      </w:r>
      <w:r w:rsidRPr="00114DFC">
        <w:rPr>
          <w:rFonts w:ascii="Times New Roman" w:hAnsi="Times New Roman" w:cs="Times New Roman"/>
          <w:b/>
          <w:bCs/>
          <w:sz w:val="28"/>
          <w:szCs w:val="28"/>
        </w:rPr>
        <w:t>Distribuição de bolos</w:t>
      </w: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4DFC" w:rsidRPr="00114DFC" w:rsidRDefault="00966577" w:rsidP="00114D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6577">
        <w:rPr>
          <w:rFonts w:ascii="Times New Roman" w:hAnsi="Times New Roman" w:cs="Times New Roman"/>
          <w:b/>
          <w:bCs/>
          <w:noProof/>
          <w:sz w:val="28"/>
          <w:szCs w:val="28"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1085850" y="1314450"/>
            <wp:positionH relativeFrom="margin">
              <wp:align>right</wp:align>
            </wp:positionH>
            <wp:positionV relativeFrom="margin">
              <wp:align>top</wp:align>
            </wp:positionV>
            <wp:extent cx="1596000" cy="1809750"/>
            <wp:effectExtent l="0" t="0" r="4445" b="0"/>
            <wp:wrapSquare wrapText="bothSides"/>
            <wp:docPr id="1" name="Imagem 1" descr="http://catalogo.istofaz-se.pt/cat/components/com_virtuemart/shop_image/product/1328___Expositor_4c06774b926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atalogo.istofaz-se.pt/cat/components/com_virtuemart/shop_image/product/1328___Expositor_4c06774b926a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0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4DFC" w:rsidRDefault="00114DFC" w:rsidP="00114D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14DFC">
        <w:rPr>
          <w:rFonts w:ascii="Times New Roman" w:hAnsi="Times New Roman" w:cs="Times New Roman"/>
          <w:sz w:val="24"/>
        </w:rPr>
        <w:t>Uma empresa de bolos embala queques em embalagens de 10 unidades. Essas</w:t>
      </w:r>
      <w:r>
        <w:rPr>
          <w:rFonts w:ascii="Times New Roman" w:hAnsi="Times New Roman" w:cs="Times New Roman"/>
          <w:sz w:val="24"/>
        </w:rPr>
        <w:t xml:space="preserve"> </w:t>
      </w:r>
      <w:r w:rsidRPr="00114DFC">
        <w:rPr>
          <w:rFonts w:ascii="Times New Roman" w:hAnsi="Times New Roman" w:cs="Times New Roman"/>
          <w:sz w:val="24"/>
        </w:rPr>
        <w:t>embalagens são condicionadas em caixas com 10 embalagens cada. A empresa</w:t>
      </w:r>
      <w:r>
        <w:rPr>
          <w:rFonts w:ascii="Times New Roman" w:hAnsi="Times New Roman" w:cs="Times New Roman"/>
          <w:sz w:val="24"/>
        </w:rPr>
        <w:t xml:space="preserve"> </w:t>
      </w:r>
      <w:r w:rsidRPr="00114DFC">
        <w:rPr>
          <w:rFonts w:ascii="Times New Roman" w:hAnsi="Times New Roman" w:cs="Times New Roman"/>
          <w:sz w:val="24"/>
        </w:rPr>
        <w:t>distribui esses bolos pelo país, semanalmente, em camiões que transportam 100</w:t>
      </w:r>
      <w:r>
        <w:rPr>
          <w:rFonts w:ascii="Times New Roman" w:hAnsi="Times New Roman" w:cs="Times New Roman"/>
          <w:sz w:val="24"/>
        </w:rPr>
        <w:t xml:space="preserve"> </w:t>
      </w:r>
      <w:r w:rsidRPr="00114DFC">
        <w:rPr>
          <w:rFonts w:ascii="Times New Roman" w:hAnsi="Times New Roman" w:cs="Times New Roman"/>
          <w:sz w:val="24"/>
        </w:rPr>
        <w:t>caixas cada.</w:t>
      </w: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14DFC">
        <w:rPr>
          <w:rFonts w:ascii="Times New Roman" w:hAnsi="Times New Roman" w:cs="Times New Roman"/>
          <w:b/>
          <w:sz w:val="24"/>
        </w:rPr>
        <w:t>1. Responde:</w:t>
      </w: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114DFC">
        <w:rPr>
          <w:rFonts w:ascii="Times New Roman" w:hAnsi="Times New Roman" w:cs="Times New Roman"/>
          <w:sz w:val="24"/>
        </w:rPr>
        <w:t>a) Quantos queques contém uma caixa?</w:t>
      </w: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114DFC">
        <w:rPr>
          <w:rFonts w:ascii="Times New Roman" w:hAnsi="Times New Roman" w:cs="Times New Roman"/>
          <w:sz w:val="24"/>
        </w:rPr>
        <w:t>b) Quantos queques são transportados, semanalmente, em cada camião?</w:t>
      </w: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114DFC">
        <w:rPr>
          <w:rFonts w:ascii="Times New Roman" w:hAnsi="Times New Roman" w:cs="Times New Roman"/>
          <w:sz w:val="24"/>
        </w:rPr>
        <w:t xml:space="preserve">c) Sabendo que a empresa tem </w:t>
      </w:r>
      <w:r w:rsidR="00966577">
        <w:rPr>
          <w:rFonts w:ascii="Times New Roman" w:hAnsi="Times New Roman" w:cs="Times New Roman"/>
          <w:sz w:val="24"/>
        </w:rPr>
        <w:t>20</w:t>
      </w:r>
      <w:r w:rsidRPr="00114DFC">
        <w:rPr>
          <w:rFonts w:ascii="Times New Roman" w:hAnsi="Times New Roman" w:cs="Times New Roman"/>
          <w:sz w:val="24"/>
        </w:rPr>
        <w:t xml:space="preserve"> camiões ao seu serviço, quantas caixas são</w:t>
      </w: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proofErr w:type="gramStart"/>
      <w:r w:rsidRPr="00114DFC">
        <w:rPr>
          <w:rFonts w:ascii="Times New Roman" w:hAnsi="Times New Roman" w:cs="Times New Roman"/>
          <w:sz w:val="24"/>
        </w:rPr>
        <w:t>distribuídas</w:t>
      </w:r>
      <w:proofErr w:type="gramEnd"/>
      <w:r w:rsidRPr="00114DFC">
        <w:rPr>
          <w:rFonts w:ascii="Times New Roman" w:hAnsi="Times New Roman" w:cs="Times New Roman"/>
          <w:sz w:val="24"/>
        </w:rPr>
        <w:t xml:space="preserve"> semanalmente? Quantas embalagens? Quantos queques?</w:t>
      </w: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114DFC">
        <w:rPr>
          <w:rFonts w:ascii="Times New Roman" w:hAnsi="Times New Roman" w:cs="Times New Roman"/>
          <w:b/>
          <w:sz w:val="24"/>
        </w:rPr>
        <w:t>2. A figura abaixo mostra a distribuição dos camiões que abastecem, semanalmente, as diferentes regiões de São Miguel nos meses de Verão</w:t>
      </w:r>
      <w:r w:rsidRPr="00114DFC">
        <w:rPr>
          <w:rFonts w:ascii="Times New Roman" w:hAnsi="Times New Roman" w:cs="Times New Roman"/>
          <w:b/>
        </w:rPr>
        <w:t>.</w:t>
      </w: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114DFC" w:rsidRPr="00114DFC" w:rsidRDefault="00114DFC" w:rsidP="00114DFC">
      <w:pPr>
        <w:pStyle w:val="PargrafodaList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114DFC">
        <w:rPr>
          <w:rFonts w:ascii="Times New Roman" w:hAnsi="Times New Roman" w:cs="Times New Roman"/>
          <w:b/>
          <w:sz w:val="24"/>
        </w:rPr>
        <w:t>Preenche a tabela de acordo com os dados do problema.</w:t>
      </w: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728"/>
        <w:gridCol w:w="1729"/>
        <w:gridCol w:w="1729"/>
        <w:gridCol w:w="1729"/>
        <w:gridCol w:w="1729"/>
      </w:tblGrid>
      <w:tr w:rsidR="00114DFC" w:rsidRPr="00114DFC" w:rsidTr="00941E43">
        <w:tc>
          <w:tcPr>
            <w:tcW w:w="1728" w:type="dxa"/>
            <w:vMerge w:val="restart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114DFC">
              <w:rPr>
                <w:rFonts w:ascii="Times New Roman" w:hAnsi="Times New Roman" w:cs="Times New Roman"/>
                <w:b/>
                <w:sz w:val="28"/>
                <w:szCs w:val="20"/>
              </w:rPr>
              <w:t>Regiões de São Miguel</w:t>
            </w:r>
          </w:p>
        </w:tc>
        <w:tc>
          <w:tcPr>
            <w:tcW w:w="6916" w:type="dxa"/>
            <w:gridSpan w:val="4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114DFC"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Número </w:t>
            </w:r>
            <w:proofErr w:type="gramStart"/>
            <w:r w:rsidRPr="00114DFC">
              <w:rPr>
                <w:rFonts w:ascii="Times New Roman" w:hAnsi="Times New Roman" w:cs="Times New Roman"/>
                <w:b/>
                <w:sz w:val="28"/>
                <w:szCs w:val="20"/>
              </w:rPr>
              <w:t>de</w:t>
            </w:r>
            <w:proofErr w:type="gramEnd"/>
            <w:r w:rsidRPr="00114DFC">
              <w:rPr>
                <w:rFonts w:ascii="Times New Roman" w:hAnsi="Times New Roman" w:cs="Times New Roman"/>
                <w:b/>
                <w:sz w:val="28"/>
                <w:szCs w:val="20"/>
              </w:rPr>
              <w:t>:</w:t>
            </w:r>
          </w:p>
        </w:tc>
      </w:tr>
      <w:tr w:rsidR="00114DFC" w:rsidRPr="00114DFC" w:rsidTr="00114DFC">
        <w:tc>
          <w:tcPr>
            <w:tcW w:w="1728" w:type="dxa"/>
            <w:vMerge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proofErr w:type="gramStart"/>
            <w:r w:rsidRPr="00114DFC">
              <w:rPr>
                <w:rFonts w:ascii="Times New Roman" w:hAnsi="Times New Roman" w:cs="Times New Roman"/>
                <w:b/>
                <w:sz w:val="28"/>
                <w:szCs w:val="20"/>
              </w:rPr>
              <w:t>camiões</w:t>
            </w:r>
            <w:proofErr w:type="gramEnd"/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proofErr w:type="gramStart"/>
            <w:r w:rsidRPr="00114DFC">
              <w:rPr>
                <w:rFonts w:ascii="Times New Roman" w:hAnsi="Times New Roman" w:cs="Times New Roman"/>
                <w:b/>
                <w:sz w:val="28"/>
                <w:szCs w:val="20"/>
              </w:rPr>
              <w:t>caixas</w:t>
            </w:r>
            <w:proofErr w:type="gramEnd"/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proofErr w:type="gramStart"/>
            <w:r w:rsidRPr="00114DFC">
              <w:rPr>
                <w:rFonts w:ascii="Times New Roman" w:hAnsi="Times New Roman" w:cs="Times New Roman"/>
                <w:b/>
                <w:sz w:val="28"/>
                <w:szCs w:val="20"/>
              </w:rPr>
              <w:t>embalagens</w:t>
            </w:r>
            <w:proofErr w:type="gramEnd"/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proofErr w:type="gramStart"/>
            <w:r w:rsidRPr="00114DFC">
              <w:rPr>
                <w:rFonts w:ascii="Times New Roman" w:hAnsi="Times New Roman" w:cs="Times New Roman"/>
                <w:b/>
                <w:sz w:val="28"/>
                <w:szCs w:val="20"/>
              </w:rPr>
              <w:t>queques</w:t>
            </w:r>
            <w:proofErr w:type="gramEnd"/>
          </w:p>
        </w:tc>
      </w:tr>
      <w:tr w:rsidR="00114DFC" w:rsidRPr="00114DFC" w:rsidTr="00114DFC">
        <w:tc>
          <w:tcPr>
            <w:tcW w:w="1728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  <w:r w:rsidRPr="00114DFC">
              <w:rPr>
                <w:rFonts w:ascii="Times New Roman" w:hAnsi="Times New Roman" w:cs="Times New Roman"/>
                <w:sz w:val="28"/>
                <w:szCs w:val="20"/>
              </w:rPr>
              <w:t>Ponta Delgada</w:t>
            </w:r>
          </w:p>
        </w:tc>
        <w:tc>
          <w:tcPr>
            <w:tcW w:w="1729" w:type="dxa"/>
            <w:vAlign w:val="center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114DFC">
              <w:rPr>
                <w:rFonts w:ascii="Times New Roman" w:hAnsi="Times New Roman" w:cs="Times New Roman"/>
                <w:sz w:val="28"/>
                <w:szCs w:val="20"/>
              </w:rPr>
              <w:t>5</w:t>
            </w: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114DFC" w:rsidRPr="00114DFC" w:rsidTr="00114DFC">
        <w:tc>
          <w:tcPr>
            <w:tcW w:w="1728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  <w:r w:rsidRPr="00114DFC">
              <w:rPr>
                <w:rFonts w:ascii="Times New Roman" w:hAnsi="Times New Roman" w:cs="Times New Roman"/>
                <w:sz w:val="28"/>
                <w:szCs w:val="20"/>
              </w:rPr>
              <w:t>Ribeira Grande</w:t>
            </w:r>
          </w:p>
        </w:tc>
        <w:tc>
          <w:tcPr>
            <w:tcW w:w="1729" w:type="dxa"/>
            <w:vAlign w:val="center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114DFC">
              <w:rPr>
                <w:rFonts w:ascii="Times New Roman" w:hAnsi="Times New Roman" w:cs="Times New Roman"/>
                <w:sz w:val="28"/>
                <w:szCs w:val="20"/>
              </w:rPr>
              <w:t>4</w:t>
            </w: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114DFC" w:rsidRPr="00114DFC" w:rsidTr="00114DFC">
        <w:tc>
          <w:tcPr>
            <w:tcW w:w="1728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  <w:r w:rsidRPr="00114DFC">
              <w:rPr>
                <w:rFonts w:ascii="Times New Roman" w:hAnsi="Times New Roman" w:cs="Times New Roman"/>
                <w:sz w:val="28"/>
                <w:szCs w:val="20"/>
              </w:rPr>
              <w:t>Povoação</w:t>
            </w:r>
          </w:p>
        </w:tc>
        <w:tc>
          <w:tcPr>
            <w:tcW w:w="1729" w:type="dxa"/>
            <w:vAlign w:val="center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114DFC">
              <w:rPr>
                <w:rFonts w:ascii="Times New Roman" w:hAnsi="Times New Roman" w:cs="Times New Roman"/>
                <w:sz w:val="28"/>
                <w:szCs w:val="20"/>
              </w:rPr>
              <w:t>5</w:t>
            </w: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114DFC" w:rsidRPr="00114DFC" w:rsidTr="00114DFC">
        <w:tc>
          <w:tcPr>
            <w:tcW w:w="1728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  <w:r w:rsidRPr="00114DFC">
              <w:rPr>
                <w:rFonts w:ascii="Times New Roman" w:hAnsi="Times New Roman" w:cs="Times New Roman"/>
                <w:sz w:val="28"/>
                <w:szCs w:val="20"/>
              </w:rPr>
              <w:t>Nordeste</w:t>
            </w:r>
          </w:p>
        </w:tc>
        <w:tc>
          <w:tcPr>
            <w:tcW w:w="1729" w:type="dxa"/>
            <w:vAlign w:val="center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114DFC">
              <w:rPr>
                <w:rFonts w:ascii="Times New Roman" w:hAnsi="Times New Roman" w:cs="Times New Roman"/>
                <w:sz w:val="28"/>
                <w:szCs w:val="20"/>
              </w:rPr>
              <w:t>2</w:t>
            </w: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114DFC" w:rsidRPr="00114DFC" w:rsidTr="00114DFC">
        <w:tc>
          <w:tcPr>
            <w:tcW w:w="1728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  <w:r w:rsidRPr="00114DFC">
              <w:rPr>
                <w:rFonts w:ascii="Times New Roman" w:hAnsi="Times New Roman" w:cs="Times New Roman"/>
                <w:sz w:val="28"/>
                <w:szCs w:val="20"/>
              </w:rPr>
              <w:t>Lagoa</w:t>
            </w:r>
          </w:p>
        </w:tc>
        <w:tc>
          <w:tcPr>
            <w:tcW w:w="1729" w:type="dxa"/>
            <w:vAlign w:val="center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114DFC">
              <w:rPr>
                <w:rFonts w:ascii="Times New Roman" w:hAnsi="Times New Roman" w:cs="Times New Roman"/>
                <w:sz w:val="28"/>
                <w:szCs w:val="20"/>
              </w:rPr>
              <w:t>3</w:t>
            </w: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114DFC" w:rsidRPr="00114DFC" w:rsidTr="00114DFC">
        <w:tc>
          <w:tcPr>
            <w:tcW w:w="1728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  <w:r w:rsidRPr="00114DFC">
              <w:rPr>
                <w:rFonts w:ascii="Times New Roman" w:hAnsi="Times New Roman" w:cs="Times New Roman"/>
                <w:sz w:val="28"/>
                <w:szCs w:val="20"/>
              </w:rPr>
              <w:t>Vila Franca do Campo</w:t>
            </w:r>
          </w:p>
        </w:tc>
        <w:tc>
          <w:tcPr>
            <w:tcW w:w="1729" w:type="dxa"/>
            <w:vAlign w:val="center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114DFC">
              <w:rPr>
                <w:rFonts w:ascii="Times New Roman" w:hAnsi="Times New Roman" w:cs="Times New Roman"/>
                <w:sz w:val="28"/>
                <w:szCs w:val="20"/>
              </w:rPr>
              <w:t>1</w:t>
            </w: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729" w:type="dxa"/>
          </w:tcPr>
          <w:p w:rsidR="00114DFC" w:rsidRPr="00114DFC" w:rsidRDefault="00114DFC" w:rsidP="00114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</w:tbl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14DFC" w:rsidRPr="00114DFC" w:rsidRDefault="00114DFC" w:rsidP="00114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14DFC" w:rsidRDefault="00114DFC" w:rsidP="00FB04E9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b/>
          <w:sz w:val="24"/>
        </w:rPr>
      </w:pPr>
      <w:r w:rsidRPr="00114DFC">
        <w:rPr>
          <w:rFonts w:ascii="Times New Roman" w:hAnsi="Times New Roman" w:cs="Times New Roman"/>
          <w:b/>
          <w:sz w:val="24"/>
        </w:rPr>
        <w:t>Qual foi a região onde semanalmente se distribuíram mais queques nos meses de Verão?</w:t>
      </w:r>
    </w:p>
    <w:p w:rsidR="00FB04E9" w:rsidRDefault="00FB04E9" w:rsidP="00114DFC">
      <w:pPr>
        <w:pStyle w:val="PargrafodaLista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114DFC" w:rsidRPr="00114DFC" w:rsidRDefault="00FB04E9" w:rsidP="00114DFC">
      <w:pPr>
        <w:pStyle w:val="PargrafodaLista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R:_____________________________________________________________</w:t>
      </w:r>
    </w:p>
    <w:sectPr w:rsidR="00114DFC" w:rsidRPr="00114D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A84" w:rsidRDefault="00D50A84" w:rsidP="008C0D1D">
      <w:pPr>
        <w:spacing w:after="0" w:line="240" w:lineRule="auto"/>
      </w:pPr>
      <w:r>
        <w:separator/>
      </w:r>
    </w:p>
  </w:endnote>
  <w:endnote w:type="continuationSeparator" w:id="0">
    <w:p w:rsidR="00D50A84" w:rsidRDefault="00D50A84" w:rsidP="008C0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A84" w:rsidRDefault="00D50A84" w:rsidP="008C0D1D">
      <w:pPr>
        <w:spacing w:after="0" w:line="240" w:lineRule="auto"/>
      </w:pPr>
      <w:r>
        <w:separator/>
      </w:r>
    </w:p>
  </w:footnote>
  <w:footnote w:type="continuationSeparator" w:id="0">
    <w:p w:rsidR="00D50A84" w:rsidRDefault="00D50A84" w:rsidP="008C0D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E7628"/>
    <w:multiLevelType w:val="hybridMultilevel"/>
    <w:tmpl w:val="E4E81EAC"/>
    <w:lvl w:ilvl="0" w:tplc="34CCBC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8DB"/>
    <w:rsid w:val="000118DB"/>
    <w:rsid w:val="00114DFC"/>
    <w:rsid w:val="008C0D1D"/>
    <w:rsid w:val="00966577"/>
    <w:rsid w:val="00B22D87"/>
    <w:rsid w:val="00D50A84"/>
    <w:rsid w:val="00E01491"/>
    <w:rsid w:val="00EB1ABF"/>
    <w:rsid w:val="00FB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114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114DFC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966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66577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8C0D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C0D1D"/>
  </w:style>
  <w:style w:type="paragraph" w:styleId="Rodap">
    <w:name w:val="footer"/>
    <w:basedOn w:val="Normal"/>
    <w:link w:val="RodapCarcter"/>
    <w:uiPriority w:val="99"/>
    <w:unhideWhenUsed/>
    <w:rsid w:val="008C0D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C0D1D"/>
  </w:style>
  <w:style w:type="paragraph" w:customStyle="1" w:styleId="A0E349F008B644AAB6A282E0D042D17E">
    <w:name w:val="A0E349F008B644AAB6A282E0D042D17E"/>
    <w:rsid w:val="008C0D1D"/>
    <w:rPr>
      <w:rFonts w:eastAsiaTheme="minorEastAsia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114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114DFC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966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66577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8C0D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C0D1D"/>
  </w:style>
  <w:style w:type="paragraph" w:styleId="Rodap">
    <w:name w:val="footer"/>
    <w:basedOn w:val="Normal"/>
    <w:link w:val="RodapCarcter"/>
    <w:uiPriority w:val="99"/>
    <w:unhideWhenUsed/>
    <w:rsid w:val="008C0D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C0D1D"/>
  </w:style>
  <w:style w:type="paragraph" w:customStyle="1" w:styleId="A0E349F008B644AAB6A282E0D042D17E">
    <w:name w:val="A0E349F008B644AAB6A282E0D042D17E"/>
    <w:rsid w:val="008C0D1D"/>
    <w:rPr>
      <w:rFonts w:eastAsiaTheme="minorEastAsia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6</vt:lpstr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6</dc:title>
  <dc:subject/>
  <dc:creator>Marlene</dc:creator>
  <cp:keywords/>
  <dc:description/>
  <cp:lastModifiedBy>Marlene</cp:lastModifiedBy>
  <cp:revision>7</cp:revision>
  <cp:lastPrinted>2012-01-04T20:12:00Z</cp:lastPrinted>
  <dcterms:created xsi:type="dcterms:W3CDTF">2011-12-29T20:28:00Z</dcterms:created>
  <dcterms:modified xsi:type="dcterms:W3CDTF">2012-01-04T20:12:00Z</dcterms:modified>
</cp:coreProperties>
</file>