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9DB" w:rsidRPr="00AE4BA7" w:rsidRDefault="00B329DB" w:rsidP="00B329DB">
      <w:pPr>
        <w:jc w:val="center"/>
        <w:rPr>
          <w:rFonts w:ascii="Times New Roman" w:hAnsi="Times New Roman" w:cs="Times New Roman"/>
          <w:sz w:val="24"/>
        </w:rPr>
      </w:pPr>
      <w:r w:rsidRPr="00AE4BA7">
        <w:rPr>
          <w:rFonts w:ascii="Times New Roman" w:hAnsi="Times New Roman" w:cs="Times New Roman"/>
          <w:sz w:val="24"/>
        </w:rPr>
        <w:t>Tabela para marcação das perguntas</w:t>
      </w:r>
    </w:p>
    <w:tbl>
      <w:tblPr>
        <w:tblStyle w:val="Tabelacomgrelha"/>
        <w:tblpPr w:leftFromText="141" w:rightFromText="141" w:horzAnchor="margin" w:tblpY="930"/>
        <w:tblW w:w="9960" w:type="dxa"/>
        <w:tblLook w:val="04A0" w:firstRow="1" w:lastRow="0" w:firstColumn="1" w:lastColumn="0" w:noHBand="0" w:noVBand="1"/>
      </w:tblPr>
      <w:tblGrid>
        <w:gridCol w:w="1164"/>
        <w:gridCol w:w="733"/>
        <w:gridCol w:w="733"/>
        <w:gridCol w:w="733"/>
        <w:gridCol w:w="733"/>
        <w:gridCol w:w="733"/>
        <w:gridCol w:w="733"/>
        <w:gridCol w:w="733"/>
        <w:gridCol w:w="733"/>
        <w:gridCol w:w="733"/>
        <w:gridCol w:w="733"/>
        <w:gridCol w:w="733"/>
        <w:gridCol w:w="733"/>
      </w:tblGrid>
      <w:tr w:rsidR="00B329DB" w:rsidTr="00C542C4">
        <w:trPr>
          <w:trHeight w:val="850"/>
        </w:trPr>
        <w:tc>
          <w:tcPr>
            <w:tcW w:w="9960" w:type="dxa"/>
            <w:gridSpan w:val="13"/>
            <w:vAlign w:val="center"/>
          </w:tcPr>
          <w:p w:rsidR="00B329DB" w:rsidRDefault="00B329DB" w:rsidP="00C542C4">
            <w:pPr>
              <w:jc w:val="center"/>
            </w:pPr>
            <w:r w:rsidRPr="00416564">
              <w:rPr>
                <w:sz w:val="40"/>
              </w:rPr>
              <w:t>Jogo Brincando e Aprendendo</w:t>
            </w:r>
          </w:p>
        </w:tc>
      </w:tr>
      <w:tr w:rsidR="00B329DB" w:rsidTr="00C542C4">
        <w:trPr>
          <w:trHeight w:val="850"/>
        </w:trPr>
        <w:tc>
          <w:tcPr>
            <w:tcW w:w="1164" w:type="dxa"/>
            <w:vAlign w:val="center"/>
          </w:tcPr>
          <w:p w:rsidR="00B329DB" w:rsidRPr="00416564" w:rsidRDefault="00B329DB" w:rsidP="00C542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6564">
              <w:rPr>
                <w:rFonts w:ascii="Times New Roman" w:hAnsi="Times New Roman" w:cs="Times New Roman"/>
                <w:sz w:val="24"/>
              </w:rPr>
              <w:t>Perguntas a que respondi</w:t>
            </w: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  <w:r>
              <w:t>Nº1</w:t>
            </w: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  <w:r>
              <w:t>Nº2</w:t>
            </w: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  <w:r>
              <w:t>Nº3</w:t>
            </w: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  <w:r>
              <w:t>Nº4</w:t>
            </w: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  <w:r>
              <w:t>Nº5</w:t>
            </w: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  <w:r>
              <w:t>Nº6</w:t>
            </w: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  <w:r>
              <w:t>Nº7</w:t>
            </w: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  <w:r>
              <w:t>Nº8</w:t>
            </w: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  <w:r>
              <w:t>Nº9</w:t>
            </w: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  <w:r>
              <w:t>Nº10</w:t>
            </w: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  <w:r>
              <w:t>Nº11</w:t>
            </w: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  <w:r>
              <w:t>Nº12</w:t>
            </w:r>
          </w:p>
        </w:tc>
      </w:tr>
      <w:tr w:rsidR="00B329DB" w:rsidTr="00C542C4">
        <w:trPr>
          <w:trHeight w:val="850"/>
        </w:trPr>
        <w:tc>
          <w:tcPr>
            <w:tcW w:w="1164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</w:tr>
      <w:tr w:rsidR="00B329DB" w:rsidTr="00C542C4">
        <w:trPr>
          <w:trHeight w:val="850"/>
        </w:trPr>
        <w:tc>
          <w:tcPr>
            <w:tcW w:w="1164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</w:tr>
      <w:tr w:rsidR="00B329DB" w:rsidTr="00C542C4">
        <w:trPr>
          <w:trHeight w:val="850"/>
        </w:trPr>
        <w:tc>
          <w:tcPr>
            <w:tcW w:w="1164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</w:tr>
      <w:tr w:rsidR="00B329DB" w:rsidTr="00C542C4">
        <w:trPr>
          <w:trHeight w:val="850"/>
        </w:trPr>
        <w:tc>
          <w:tcPr>
            <w:tcW w:w="1164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</w:tr>
      <w:tr w:rsidR="00B329DB" w:rsidTr="00C542C4">
        <w:trPr>
          <w:trHeight w:val="850"/>
        </w:trPr>
        <w:tc>
          <w:tcPr>
            <w:tcW w:w="1164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</w:tr>
      <w:tr w:rsidR="00B329DB" w:rsidTr="00C542C4">
        <w:trPr>
          <w:trHeight w:val="850"/>
        </w:trPr>
        <w:tc>
          <w:tcPr>
            <w:tcW w:w="1164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  <w:tc>
          <w:tcPr>
            <w:tcW w:w="733" w:type="dxa"/>
            <w:vAlign w:val="center"/>
          </w:tcPr>
          <w:p w:rsidR="00B329DB" w:rsidRDefault="00B329DB" w:rsidP="00C542C4">
            <w:pPr>
              <w:jc w:val="center"/>
            </w:pPr>
          </w:p>
        </w:tc>
      </w:tr>
    </w:tbl>
    <w:p w:rsidR="00B329DB" w:rsidRDefault="00B329DB" w:rsidP="00B329DB"/>
    <w:p w:rsidR="00B329DB" w:rsidRDefault="00B329DB" w:rsidP="00B329DB"/>
    <w:p w:rsidR="00B329DB" w:rsidRDefault="00B329DB" w:rsidP="00B329DB"/>
    <w:p w:rsidR="00B329DB" w:rsidRDefault="00B329DB" w:rsidP="00B329DB"/>
    <w:p w:rsidR="00B329DB" w:rsidRDefault="00B329DB" w:rsidP="00B329DB"/>
    <w:p w:rsidR="00FC7ED1" w:rsidRDefault="00FC7ED1" w:rsidP="00B329DB"/>
    <w:p w:rsidR="00B329DB" w:rsidRDefault="00B329DB" w:rsidP="00B329DB"/>
    <w:p w:rsidR="00B329DB" w:rsidRDefault="00B329DB" w:rsidP="00B329DB"/>
    <w:p w:rsidR="00B329DB" w:rsidRDefault="00B329DB" w:rsidP="00B329DB"/>
    <w:p w:rsidR="00B329DB" w:rsidRDefault="00B329DB" w:rsidP="00B329DB"/>
    <w:p w:rsidR="00B329DB" w:rsidRDefault="00B329DB" w:rsidP="00B329DB"/>
    <w:p w:rsidR="00B329DB" w:rsidRDefault="00B329DB" w:rsidP="00B329DB"/>
    <w:p w:rsidR="00B329DB" w:rsidRPr="00F454A8" w:rsidRDefault="00B329DB" w:rsidP="00B329DB">
      <w:pPr>
        <w:jc w:val="center"/>
        <w:rPr>
          <w:rFonts w:ascii="Times New Roman" w:hAnsi="Times New Roman" w:cs="Times New Roman"/>
          <w:b/>
          <w:sz w:val="32"/>
        </w:rPr>
      </w:pPr>
      <w:r w:rsidRPr="00F454A8">
        <w:rPr>
          <w:rFonts w:ascii="Times New Roman" w:hAnsi="Times New Roman" w:cs="Times New Roman"/>
          <w:b/>
          <w:sz w:val="32"/>
        </w:rPr>
        <w:lastRenderedPageBreak/>
        <w:t>Jogo Brincando e Aprendendo</w:t>
      </w:r>
    </w:p>
    <w:p w:rsidR="00B329DB" w:rsidRPr="00F454A8" w:rsidRDefault="00B329DB" w:rsidP="00B329DB">
      <w:pPr>
        <w:rPr>
          <w:rFonts w:ascii="Times New Roman" w:hAnsi="Times New Roman" w:cs="Times New Roman"/>
          <w:b/>
          <w:sz w:val="28"/>
          <w:u w:val="single"/>
        </w:rPr>
      </w:pPr>
      <w:r w:rsidRPr="00F454A8">
        <w:rPr>
          <w:rFonts w:ascii="Times New Roman" w:hAnsi="Times New Roman" w:cs="Times New Roman"/>
          <w:b/>
          <w:sz w:val="28"/>
          <w:u w:val="single"/>
        </w:rPr>
        <w:t>Regras:</w:t>
      </w:r>
    </w:p>
    <w:p w:rsidR="00B329DB" w:rsidRPr="00F454A8" w:rsidRDefault="00B329DB" w:rsidP="00B329DB">
      <w:pPr>
        <w:pStyle w:val="PargrafodaLista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F454A8">
        <w:rPr>
          <w:rFonts w:ascii="Times New Roman" w:hAnsi="Times New Roman" w:cs="Times New Roman"/>
          <w:sz w:val="28"/>
        </w:rPr>
        <w:t xml:space="preserve">O jogo é constituído </w:t>
      </w:r>
      <w:r>
        <w:rPr>
          <w:rFonts w:ascii="Times New Roman" w:hAnsi="Times New Roman" w:cs="Times New Roman"/>
          <w:sz w:val="28"/>
        </w:rPr>
        <w:t xml:space="preserve">por um tabuleiro, </w:t>
      </w:r>
      <w:r w:rsidRPr="00F454A8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2</w:t>
      </w:r>
      <w:r w:rsidRPr="00F454A8">
        <w:rPr>
          <w:rFonts w:ascii="Times New Roman" w:hAnsi="Times New Roman" w:cs="Times New Roman"/>
          <w:sz w:val="28"/>
        </w:rPr>
        <w:t xml:space="preserve"> cartões com perguntas, uma tabela para colocar as perguntas de cada jogador e uma folha de respostas para colocarem as respostas.</w:t>
      </w:r>
    </w:p>
    <w:p w:rsidR="00B329DB" w:rsidRPr="00F454A8" w:rsidRDefault="00B329DB" w:rsidP="00B329DB">
      <w:pPr>
        <w:pStyle w:val="PargrafodaLista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sz w:val="28"/>
        </w:rPr>
      </w:pPr>
      <w:r w:rsidRPr="00F454A8">
        <w:rPr>
          <w:rFonts w:ascii="Times New Roman" w:hAnsi="Times New Roman" w:cs="Times New Roman"/>
          <w:sz w:val="28"/>
        </w:rPr>
        <w:t>O jogo pode ser jogado por vários jogadores.</w:t>
      </w:r>
    </w:p>
    <w:p w:rsidR="00B329DB" w:rsidRPr="00F454A8" w:rsidRDefault="00B329DB" w:rsidP="00B329DB">
      <w:pPr>
        <w:pStyle w:val="PargrafodaLista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sz w:val="28"/>
        </w:rPr>
      </w:pPr>
      <w:r w:rsidRPr="00F454A8">
        <w:rPr>
          <w:rFonts w:ascii="Times New Roman" w:hAnsi="Times New Roman" w:cs="Times New Roman"/>
          <w:sz w:val="28"/>
        </w:rPr>
        <w:t>Para iniciar o jogo, cada jogador lança uma vez o dado e o jogador que tiver maior resultado é o primeiro a jogar.</w:t>
      </w:r>
    </w:p>
    <w:p w:rsidR="00B329DB" w:rsidRPr="00F454A8" w:rsidRDefault="00B329DB" w:rsidP="00B329DB">
      <w:pPr>
        <w:pStyle w:val="PargrafodaLista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sz w:val="28"/>
        </w:rPr>
      </w:pPr>
      <w:r w:rsidRPr="00F454A8">
        <w:rPr>
          <w:rFonts w:ascii="Times New Roman" w:hAnsi="Times New Roman" w:cs="Times New Roman"/>
          <w:sz w:val="28"/>
        </w:rPr>
        <w:t>Cada jogador só deve jogar na sua vez.</w:t>
      </w:r>
    </w:p>
    <w:p w:rsidR="00B329DB" w:rsidRPr="00F454A8" w:rsidRDefault="00B329DB" w:rsidP="00B329DB">
      <w:pPr>
        <w:pStyle w:val="PargrafodaLista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sz w:val="28"/>
        </w:rPr>
      </w:pPr>
      <w:r w:rsidRPr="00F454A8">
        <w:rPr>
          <w:rFonts w:ascii="Times New Roman" w:hAnsi="Times New Roman" w:cs="Times New Roman"/>
          <w:sz w:val="28"/>
        </w:rPr>
        <w:t>As casas com números são casas normais, não têm nenhuma actividade.</w:t>
      </w:r>
    </w:p>
    <w:p w:rsidR="00B329DB" w:rsidRPr="00F454A8" w:rsidRDefault="00B329DB" w:rsidP="00B329DB">
      <w:pPr>
        <w:pStyle w:val="PargrafodaLista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sz w:val="28"/>
        </w:rPr>
      </w:pPr>
      <w:r w:rsidRPr="00F454A8">
        <w:rPr>
          <w:rFonts w:ascii="Times New Roman" w:hAnsi="Times New Roman" w:cs="Times New Roman"/>
          <w:sz w:val="28"/>
        </w:rPr>
        <w:t>Existem duas casas em que, caso calhe nesta casa, o jogador fica uma vez sem jogar.</w:t>
      </w:r>
    </w:p>
    <w:p w:rsidR="00B329DB" w:rsidRPr="00F454A8" w:rsidRDefault="00B329DB" w:rsidP="00B329DB">
      <w:pPr>
        <w:pStyle w:val="PargrafodaLista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sz w:val="28"/>
        </w:rPr>
      </w:pPr>
      <w:r w:rsidRPr="00F454A8">
        <w:rPr>
          <w:rFonts w:ascii="Times New Roman" w:hAnsi="Times New Roman" w:cs="Times New Roman"/>
          <w:sz w:val="28"/>
        </w:rPr>
        <w:t>Existe uma casa que, caso calhe nesta casa, o jogador avança duas casas.</w:t>
      </w:r>
    </w:p>
    <w:p w:rsidR="00B329DB" w:rsidRPr="00F454A8" w:rsidRDefault="00B329DB" w:rsidP="00B329DB">
      <w:pPr>
        <w:pStyle w:val="PargrafodaLista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sz w:val="28"/>
        </w:rPr>
      </w:pPr>
      <w:r w:rsidRPr="00F454A8">
        <w:rPr>
          <w:rFonts w:ascii="Times New Roman" w:hAnsi="Times New Roman" w:cs="Times New Roman"/>
          <w:sz w:val="28"/>
        </w:rPr>
        <w:t>Existem duas casas que, caso calhe nesta casa, o jogador tem de recuar três casas.</w:t>
      </w:r>
    </w:p>
    <w:p w:rsidR="00B329DB" w:rsidRPr="00F454A8" w:rsidRDefault="00B329DB" w:rsidP="00B329DB">
      <w:pPr>
        <w:pStyle w:val="PargrafodaLista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sz w:val="28"/>
        </w:rPr>
      </w:pPr>
      <w:r w:rsidRPr="00F454A8">
        <w:rPr>
          <w:rFonts w:ascii="Times New Roman" w:hAnsi="Times New Roman" w:cs="Times New Roman"/>
          <w:sz w:val="28"/>
        </w:rPr>
        <w:t>Existem 12 casas com um Ponto de Interrogação que, caso calhe numa destas casas, o jogador tem de ir ao conjunto dos cartões, tirar 1 primeiro de cima e resolver a tarefa que tem lá.</w:t>
      </w:r>
    </w:p>
    <w:p w:rsidR="00B329DB" w:rsidRPr="00F454A8" w:rsidRDefault="00B329DB" w:rsidP="00FC7ED1">
      <w:pPr>
        <w:pStyle w:val="PargrafodaLista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sz w:val="28"/>
        </w:rPr>
      </w:pPr>
      <w:r w:rsidRPr="00FC7ED1">
        <w:rPr>
          <w:rFonts w:ascii="Times New Roman" w:hAnsi="Times New Roman" w:cs="Times New Roman"/>
          <w:sz w:val="28"/>
        </w:rPr>
        <w:t>Quando um jogador responder à tarefa do cartão, volta a por o cartão no fim do molhe dos cartões.</w:t>
      </w:r>
      <w:bookmarkStart w:id="0" w:name="_GoBack"/>
      <w:bookmarkEnd w:id="0"/>
    </w:p>
    <w:sectPr w:rsidR="00B329DB" w:rsidRPr="00F454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34000"/>
    <w:multiLevelType w:val="hybridMultilevel"/>
    <w:tmpl w:val="F25A1AC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9DB"/>
    <w:rsid w:val="00201E35"/>
    <w:rsid w:val="00B329DB"/>
    <w:rsid w:val="00FC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9D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B32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B329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9D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B32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B329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Marlene</dc:creator>
  <cp:lastModifiedBy>Marlene Aguiar</cp:lastModifiedBy>
  <cp:revision>3</cp:revision>
  <dcterms:created xsi:type="dcterms:W3CDTF">2011-11-23T22:28:00Z</dcterms:created>
  <dcterms:modified xsi:type="dcterms:W3CDTF">2012-11-05T20:23:00Z</dcterms:modified>
</cp:coreProperties>
</file>