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FB" w:rsidRPr="00D008FB" w:rsidRDefault="00D008FB" w:rsidP="00D008FB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i/>
          <w:iCs/>
          <w:color w:val="00009B"/>
          <w:sz w:val="28"/>
          <w:szCs w:val="20"/>
        </w:rPr>
      </w:pPr>
      <w:r w:rsidRPr="00D008FB">
        <w:rPr>
          <w:rFonts w:ascii="Georgia" w:hAnsi="Georgia" w:cs="Georgia"/>
          <w:b/>
          <w:bCs/>
          <w:i/>
          <w:iCs/>
          <w:color w:val="00009B"/>
          <w:sz w:val="28"/>
          <w:szCs w:val="20"/>
        </w:rPr>
        <w:t>A pontuação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r>
        <w:rPr>
          <w:rFonts w:ascii="Arial" w:hAnsi="Arial" w:cs="Arial"/>
          <w:b/>
          <w:bCs/>
          <w:color w:val="00009B"/>
          <w:sz w:val="72"/>
          <w:szCs w:val="72"/>
        </w:rPr>
        <w:t xml:space="preserve">. </w:t>
      </w:r>
      <w:proofErr w:type="gramStart"/>
      <w:r>
        <w:rPr>
          <w:rFonts w:ascii="Arial" w:hAnsi="Arial" w:cs="Arial"/>
          <w:b/>
          <w:bCs/>
          <w:color w:val="00009B"/>
          <w:sz w:val="28"/>
          <w:szCs w:val="28"/>
        </w:rPr>
        <w:t>ponto</w:t>
      </w:r>
      <w:proofErr w:type="gramEnd"/>
      <w:r>
        <w:rPr>
          <w:rFonts w:ascii="Arial" w:hAnsi="Arial" w:cs="Arial"/>
          <w:b/>
          <w:bCs/>
          <w:color w:val="00009B"/>
          <w:sz w:val="28"/>
          <w:szCs w:val="28"/>
        </w:rPr>
        <w:t xml:space="preserve"> final</w:t>
      </w:r>
    </w:p>
    <w:p w:rsidR="00D008FB" w:rsidRPr="00D008FB" w:rsidRDefault="00D008FB" w:rsidP="00D008FB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008FB">
        <w:rPr>
          <w:rFonts w:ascii="Arial" w:hAnsi="Arial" w:cs="Arial"/>
          <w:color w:val="000000"/>
          <w:sz w:val="20"/>
          <w:szCs w:val="20"/>
        </w:rPr>
        <w:t>O ponto final coloca-se no fim das frases.</w:t>
      </w:r>
    </w:p>
    <w:p w:rsidR="00D008FB" w:rsidRPr="00D008FB" w:rsidRDefault="00D008FB" w:rsidP="00D008FB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008FB">
        <w:rPr>
          <w:rFonts w:ascii="Arial" w:hAnsi="Arial" w:cs="Arial"/>
          <w:color w:val="000000"/>
          <w:sz w:val="20"/>
          <w:szCs w:val="20"/>
        </w:rPr>
        <w:t>Depois de um ponto final, escreve-se sempre com letra maiúscula.</w:t>
      </w:r>
    </w:p>
    <w:p w:rsidR="00D008FB" w:rsidRPr="00D008FB" w:rsidRDefault="00D008FB" w:rsidP="00D008FB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008FB">
        <w:rPr>
          <w:rFonts w:ascii="Arial" w:hAnsi="Arial" w:cs="Arial"/>
          <w:color w:val="000000"/>
          <w:sz w:val="20"/>
          <w:szCs w:val="20"/>
        </w:rPr>
        <w:t>Quando lemos, fazemos uma pausa em cada ponto final.</w:t>
      </w:r>
    </w:p>
    <w:p w:rsidR="00D008FB" w:rsidRDefault="00D008FB" w:rsidP="00D008FB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Pr="00D008FB" w:rsidRDefault="00D008FB" w:rsidP="00D008FB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D008FB">
        <w:rPr>
          <w:rFonts w:ascii="Arial" w:hAnsi="Arial" w:cs="Arial"/>
          <w:b/>
          <w:bCs/>
          <w:color w:val="000000"/>
          <w:sz w:val="20"/>
          <w:szCs w:val="20"/>
        </w:rPr>
        <w:t>Ex: A corrida começa às 10 horas.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r>
        <w:rPr>
          <w:rFonts w:ascii="Arial" w:hAnsi="Arial" w:cs="Arial"/>
          <w:b/>
          <w:bCs/>
          <w:color w:val="00009B"/>
          <w:sz w:val="72"/>
          <w:szCs w:val="72"/>
        </w:rPr>
        <w:t xml:space="preserve">, </w:t>
      </w:r>
      <w:proofErr w:type="gramStart"/>
      <w:r>
        <w:rPr>
          <w:rFonts w:ascii="Arial" w:hAnsi="Arial" w:cs="Arial"/>
          <w:b/>
          <w:bCs/>
          <w:color w:val="00009B"/>
          <w:sz w:val="28"/>
          <w:szCs w:val="28"/>
        </w:rPr>
        <w:t>vírgula</w:t>
      </w:r>
      <w:proofErr w:type="gramEnd"/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008FB">
        <w:rPr>
          <w:rFonts w:ascii="Arial" w:hAnsi="Arial" w:cs="Arial"/>
          <w:color w:val="000000"/>
          <w:sz w:val="20"/>
          <w:szCs w:val="20"/>
        </w:rPr>
        <w:t>A vírgula corresponde a uma pausa breve que se usa quando se enumeram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D008FB">
        <w:rPr>
          <w:rFonts w:ascii="Arial" w:hAnsi="Arial" w:cs="Arial"/>
          <w:color w:val="000000"/>
          <w:sz w:val="20"/>
          <w:szCs w:val="20"/>
        </w:rPr>
        <w:t>coisas.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Apareceram 10 marceneiros, 20 carpinteiros e 40 envernizadores.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72"/>
          <w:szCs w:val="72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r>
        <w:rPr>
          <w:rFonts w:ascii="Arial" w:hAnsi="Arial" w:cs="Arial"/>
          <w:b/>
          <w:bCs/>
          <w:color w:val="00009B"/>
          <w:sz w:val="72"/>
          <w:szCs w:val="72"/>
        </w:rPr>
        <w:t xml:space="preserve">? </w:t>
      </w:r>
      <w:proofErr w:type="gramStart"/>
      <w:r>
        <w:rPr>
          <w:rFonts w:ascii="Arial" w:hAnsi="Arial" w:cs="Arial"/>
          <w:b/>
          <w:bCs/>
          <w:color w:val="00009B"/>
          <w:sz w:val="28"/>
          <w:szCs w:val="28"/>
        </w:rPr>
        <w:t>ponto</w:t>
      </w:r>
      <w:proofErr w:type="gramEnd"/>
      <w:r>
        <w:rPr>
          <w:rFonts w:ascii="Arial" w:hAnsi="Arial" w:cs="Arial"/>
          <w:b/>
          <w:bCs/>
          <w:color w:val="00009B"/>
          <w:sz w:val="28"/>
          <w:szCs w:val="28"/>
        </w:rPr>
        <w:t xml:space="preserve"> de interrogação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008FB">
        <w:rPr>
          <w:rFonts w:ascii="Arial" w:hAnsi="Arial" w:cs="Arial"/>
          <w:color w:val="000000"/>
          <w:sz w:val="20"/>
          <w:szCs w:val="20"/>
        </w:rPr>
        <w:t>O ponto de interrogação usa-se no fim das frases que indicam uma pergunta.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Queres ir brincar?</w:t>
      </w:r>
    </w:p>
    <w:p w:rsidR="00D008FB" w:rsidRP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40"/>
          <w:szCs w:val="72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r>
        <w:rPr>
          <w:rFonts w:ascii="Arial" w:hAnsi="Arial" w:cs="Arial"/>
          <w:b/>
          <w:bCs/>
          <w:color w:val="00009B"/>
          <w:sz w:val="72"/>
          <w:szCs w:val="72"/>
        </w:rPr>
        <w:t xml:space="preserve">! </w:t>
      </w:r>
      <w:proofErr w:type="gramStart"/>
      <w:r>
        <w:rPr>
          <w:rFonts w:ascii="Arial" w:hAnsi="Arial" w:cs="Arial"/>
          <w:b/>
          <w:bCs/>
          <w:color w:val="00009B"/>
          <w:sz w:val="28"/>
          <w:szCs w:val="28"/>
        </w:rPr>
        <w:t>ponto</w:t>
      </w:r>
      <w:proofErr w:type="gramEnd"/>
      <w:r>
        <w:rPr>
          <w:rFonts w:ascii="Arial" w:hAnsi="Arial" w:cs="Arial"/>
          <w:b/>
          <w:bCs/>
          <w:color w:val="00009B"/>
          <w:sz w:val="28"/>
          <w:szCs w:val="28"/>
        </w:rPr>
        <w:t xml:space="preserve"> de exclamação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008FB">
        <w:rPr>
          <w:rFonts w:ascii="Arial" w:hAnsi="Arial" w:cs="Arial"/>
          <w:color w:val="000000"/>
          <w:sz w:val="20"/>
          <w:szCs w:val="20"/>
        </w:rPr>
        <w:t>O ponto de exclamação usa-se no fim das frases que indicam admiração ou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D008FB">
        <w:rPr>
          <w:rFonts w:ascii="Arial" w:hAnsi="Arial" w:cs="Arial"/>
          <w:color w:val="000000"/>
          <w:sz w:val="20"/>
          <w:szCs w:val="20"/>
        </w:rPr>
        <w:t>entusiasmo.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Afinal não havia gigante nenhum!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proofErr w:type="gramStart"/>
      <w:r>
        <w:rPr>
          <w:rFonts w:ascii="Arial" w:hAnsi="Arial" w:cs="Arial"/>
          <w:b/>
          <w:bCs/>
          <w:color w:val="00009B"/>
          <w:sz w:val="28"/>
          <w:szCs w:val="28"/>
        </w:rPr>
        <w:t>travessão</w:t>
      </w:r>
      <w:proofErr w:type="gramEnd"/>
    </w:p>
    <w:p w:rsidR="00D008FB" w:rsidRPr="00D008FB" w:rsidRDefault="00D008FB" w:rsidP="00D008FB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008FB">
        <w:rPr>
          <w:rFonts w:ascii="Arial" w:hAnsi="Arial" w:cs="Arial"/>
          <w:color w:val="000000"/>
          <w:sz w:val="20"/>
          <w:szCs w:val="20"/>
        </w:rPr>
        <w:t>O travessão utiliza-se nos diálogos em duas situações: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no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início daquilo que cada personagem diz.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O rei, rindo, gritou: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left="708" w:firstLine="1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– Afinal não havia gigante nenhum!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left="708" w:firstLine="12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antes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e depois das palavras que indicam a personagem que fala.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Ex: – É verdade! –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disse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 infante. – Sempre o afirmei!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proofErr w:type="gramStart"/>
      <w:r>
        <w:rPr>
          <w:rFonts w:ascii="Arial" w:hAnsi="Arial" w:cs="Arial"/>
          <w:b/>
          <w:bCs/>
          <w:color w:val="00009B"/>
          <w:sz w:val="28"/>
          <w:szCs w:val="28"/>
        </w:rPr>
        <w:t>hífen</w:t>
      </w:r>
      <w:proofErr w:type="gramEnd"/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 hífen utiliza-se: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no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fim da linha para indicar que uma palavra continua na linha seguinte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(translineação).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entre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duas ou mais palavras.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cor-de-rosa, arco-íris, procura-se, utiliza-se</w:t>
      </w:r>
      <w:r>
        <w:rPr>
          <w:rFonts w:ascii="Arial" w:hAnsi="Arial" w:cs="Arial"/>
          <w:color w:val="000000"/>
          <w:sz w:val="20"/>
          <w:szCs w:val="20"/>
        </w:rPr>
        <w:t>...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72"/>
          <w:szCs w:val="72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r>
        <w:rPr>
          <w:rFonts w:ascii="Arial" w:hAnsi="Arial" w:cs="Arial"/>
          <w:b/>
          <w:bCs/>
          <w:color w:val="00009B"/>
          <w:sz w:val="72"/>
          <w:szCs w:val="72"/>
        </w:rPr>
        <w:lastRenderedPageBreak/>
        <w:t xml:space="preserve">: </w:t>
      </w:r>
      <w:r>
        <w:rPr>
          <w:rFonts w:ascii="Arial" w:hAnsi="Arial" w:cs="Arial"/>
          <w:b/>
          <w:bCs/>
          <w:color w:val="00009B"/>
          <w:sz w:val="28"/>
          <w:szCs w:val="28"/>
        </w:rPr>
        <w:t>dois pontos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Escrevemos dois pontos quando: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anunciamos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a fala de uma pessoa.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Já deves estar a pensar: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apresentamos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uma enumeração.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Tenho criado histórias maravilhosas: de sementes preguiçosas, de formigas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atletas...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escrevemos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alguma frase que foi dita por outra pessoa (ou seja, uma transcrição).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No seu livro o autor escreveu: “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O melhor do mundo são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as crianças”.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r>
        <w:rPr>
          <w:rFonts w:ascii="Arial" w:hAnsi="Arial" w:cs="Arial"/>
          <w:b/>
          <w:bCs/>
          <w:color w:val="00009B"/>
          <w:sz w:val="72"/>
          <w:szCs w:val="72"/>
        </w:rPr>
        <w:t xml:space="preserve">; </w:t>
      </w:r>
      <w:r>
        <w:rPr>
          <w:rFonts w:ascii="Arial" w:hAnsi="Arial" w:cs="Arial"/>
          <w:b/>
          <w:bCs/>
          <w:color w:val="00009B"/>
          <w:sz w:val="28"/>
          <w:szCs w:val="28"/>
        </w:rPr>
        <w:t>ponto e vírgula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Usamos o ponto e vírgula quando: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indicamos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uma pausa maior do que a vírgula mas menor do que o ponto final.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O Porto ficou em primeiro; o Braga em segundo; o Marítimo em terceiro.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r>
        <w:rPr>
          <w:rFonts w:ascii="Arial" w:hAnsi="Arial" w:cs="Arial"/>
          <w:b/>
          <w:bCs/>
          <w:color w:val="00009B"/>
          <w:sz w:val="72"/>
          <w:szCs w:val="72"/>
        </w:rPr>
        <w:t xml:space="preserve">... </w:t>
      </w:r>
      <w:proofErr w:type="gramStart"/>
      <w:r>
        <w:rPr>
          <w:rFonts w:ascii="Arial" w:hAnsi="Arial" w:cs="Arial"/>
          <w:b/>
          <w:bCs/>
          <w:color w:val="00009B"/>
          <w:sz w:val="28"/>
          <w:szCs w:val="28"/>
        </w:rPr>
        <w:t>reticências</w:t>
      </w:r>
      <w:proofErr w:type="gramEnd"/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Usamos as reticências quando: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não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queremos terminar a ideia de uma frase.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Ex: Eu queria ir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mas..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interrompemos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uma frase.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Naquele buraco entrou...uma toupeira!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proofErr w:type="gramStart"/>
      <w:r>
        <w:rPr>
          <w:rFonts w:ascii="Arial" w:hAnsi="Arial" w:cs="Arial"/>
          <w:b/>
          <w:bCs/>
          <w:color w:val="00009B"/>
          <w:sz w:val="72"/>
          <w:szCs w:val="72"/>
        </w:rPr>
        <w:t xml:space="preserve">( </w:t>
      </w:r>
      <w:proofErr w:type="gramEnd"/>
      <w:r>
        <w:rPr>
          <w:rFonts w:ascii="Arial" w:hAnsi="Arial" w:cs="Arial"/>
          <w:b/>
          <w:bCs/>
          <w:color w:val="00009B"/>
          <w:sz w:val="72"/>
          <w:szCs w:val="72"/>
        </w:rPr>
        <w:t xml:space="preserve">) </w:t>
      </w:r>
      <w:r>
        <w:rPr>
          <w:rFonts w:ascii="Arial" w:hAnsi="Arial" w:cs="Arial"/>
          <w:b/>
          <w:bCs/>
          <w:color w:val="00009B"/>
          <w:sz w:val="28"/>
          <w:szCs w:val="28"/>
        </w:rPr>
        <w:t>parênteses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Os parênteses são usados quando: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008FB">
        <w:rPr>
          <w:rFonts w:ascii="Arial" w:hAnsi="Arial" w:cs="Arial"/>
          <w:color w:val="000000"/>
          <w:sz w:val="20"/>
          <w:szCs w:val="20"/>
        </w:rPr>
        <w:t>isolamos uma palavra ou expressões, que contêm informações úteis, no meio de uma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frase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Ex: Estou a brincar sozinho (o meu irmão saiu) com o meu carro telecomandado.</w:t>
      </w: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9B"/>
          <w:sz w:val="28"/>
          <w:szCs w:val="28"/>
        </w:rPr>
      </w:pPr>
      <w:r>
        <w:rPr>
          <w:rFonts w:ascii="Arial" w:hAnsi="Arial" w:cs="Arial"/>
          <w:b/>
          <w:bCs/>
          <w:color w:val="00009B"/>
          <w:sz w:val="72"/>
          <w:szCs w:val="72"/>
        </w:rPr>
        <w:t xml:space="preserve">“ ” </w:t>
      </w:r>
      <w:proofErr w:type="gramStart"/>
      <w:r>
        <w:rPr>
          <w:rFonts w:ascii="Arial" w:hAnsi="Arial" w:cs="Arial"/>
          <w:b/>
          <w:bCs/>
          <w:color w:val="00009B"/>
          <w:sz w:val="28"/>
          <w:szCs w:val="28"/>
        </w:rPr>
        <w:t>aspas</w:t>
      </w:r>
      <w:proofErr w:type="gramEnd"/>
    </w:p>
    <w:p w:rsidR="00D008FB" w:rsidRDefault="00D008FB" w:rsidP="00D008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Empregamos as aspas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para</w:t>
      </w:r>
      <w:proofErr w:type="gramEnd"/>
      <w:r>
        <w:rPr>
          <w:rFonts w:ascii="Arial" w:hAnsi="Arial" w:cs="Arial"/>
          <w:color w:val="000000"/>
          <w:sz w:val="20"/>
          <w:szCs w:val="20"/>
        </w:rPr>
        <w:t>:</w:t>
      </w:r>
    </w:p>
    <w:p w:rsidR="00D008FB" w:rsidRPr="00D008FB" w:rsidRDefault="00D008FB" w:rsidP="00D008FB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008FB">
        <w:rPr>
          <w:rFonts w:ascii="Arial" w:hAnsi="Arial" w:cs="Arial"/>
          <w:color w:val="000000"/>
          <w:sz w:val="20"/>
          <w:szCs w:val="20"/>
        </w:rPr>
        <w:t>assinalarmos</w:t>
      </w:r>
      <w:proofErr w:type="gramEnd"/>
      <w:r w:rsidRPr="00D008FB">
        <w:rPr>
          <w:rFonts w:ascii="Arial" w:hAnsi="Arial" w:cs="Arial"/>
          <w:color w:val="000000"/>
          <w:sz w:val="20"/>
          <w:szCs w:val="20"/>
        </w:rPr>
        <w:t xml:space="preserve"> palavras ou frases ditas por outros.</w:t>
      </w:r>
    </w:p>
    <w:p w:rsidR="00D008FB" w:rsidRDefault="00D008FB" w:rsidP="00D008FB">
      <w:pPr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55506" w:rsidRDefault="00D008FB" w:rsidP="00D008FB">
      <w:pPr>
        <w:ind w:firstLine="708"/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Ex: A professora disse: “Meninos, hoje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vamos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estudar os adjectivos”.</w:t>
      </w:r>
    </w:p>
    <w:sectPr w:rsidR="00A555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D3815"/>
    <w:multiLevelType w:val="hybridMultilevel"/>
    <w:tmpl w:val="AE22F2EA"/>
    <w:lvl w:ilvl="0" w:tplc="08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74562"/>
    <w:multiLevelType w:val="hybridMultilevel"/>
    <w:tmpl w:val="0B80AA30"/>
    <w:lvl w:ilvl="0" w:tplc="08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C305D2"/>
    <w:multiLevelType w:val="hybridMultilevel"/>
    <w:tmpl w:val="DF766C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52489A"/>
    <w:multiLevelType w:val="hybridMultilevel"/>
    <w:tmpl w:val="09FC8C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8FB"/>
    <w:rsid w:val="00A40D20"/>
    <w:rsid w:val="00A55506"/>
    <w:rsid w:val="00D0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008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008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357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</dc:creator>
  <cp:lastModifiedBy>Marlene</cp:lastModifiedBy>
  <cp:revision>1</cp:revision>
  <dcterms:created xsi:type="dcterms:W3CDTF">2011-11-17T12:50:00Z</dcterms:created>
  <dcterms:modified xsi:type="dcterms:W3CDTF">2011-11-17T14:02:00Z</dcterms:modified>
</cp:coreProperties>
</file>